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9" w:rsidRDefault="0047710C" w:rsidP="0047710C">
      <w:pPr>
        <w:jc w:val="center"/>
        <w:rPr>
          <w:rFonts w:hint="cs"/>
          <w:b/>
          <w:bCs/>
          <w:rtl/>
        </w:rPr>
      </w:pPr>
      <w:r w:rsidRPr="0047710C">
        <w:rPr>
          <w:rFonts w:hint="cs"/>
          <w:b/>
          <w:bCs/>
          <w:rtl/>
        </w:rPr>
        <w:t>כתבי עת  - קרין תמר שפרמן</w:t>
      </w:r>
    </w:p>
    <w:p w:rsidR="0047710C" w:rsidRPr="0047710C" w:rsidRDefault="0047710C" w:rsidP="0047710C">
      <w:pPr>
        <w:rPr>
          <w:rFonts w:hint="cs"/>
          <w:b/>
          <w:bCs/>
          <w:rtl/>
        </w:rPr>
      </w:pPr>
      <w:r w:rsidRPr="0047710C">
        <w:rPr>
          <w:rFonts w:hint="cs"/>
          <w:b/>
          <w:bCs/>
          <w:rtl/>
        </w:rPr>
        <w:t xml:space="preserve">החברה הישראלית </w:t>
      </w:r>
      <w:r w:rsidRPr="0047710C">
        <w:rPr>
          <w:b/>
          <w:bCs/>
          <w:rtl/>
        </w:rPr>
        <w:t>–</w:t>
      </w:r>
      <w:r w:rsidRPr="0047710C">
        <w:rPr>
          <w:rFonts w:hint="cs"/>
          <w:b/>
          <w:bCs/>
          <w:rtl/>
        </w:rPr>
        <w:t xml:space="preserve"> חברת מהגרים.</w:t>
      </w:r>
    </w:p>
    <w:p w:rsidR="0047710C" w:rsidRDefault="0047710C" w:rsidP="0047710C">
      <w:pPr>
        <w:pStyle w:val="NoSpacing"/>
        <w:rPr>
          <w:rFonts w:hint="cs"/>
          <w:rtl/>
        </w:rPr>
      </w:pPr>
      <w:r>
        <w:rPr>
          <w:rFonts w:hint="cs"/>
          <w:rtl/>
        </w:rPr>
        <w:t>ישנם ארבעה מודלים של קליטת מהגרים.</w:t>
      </w:r>
    </w:p>
    <w:p w:rsidR="0047710C" w:rsidRDefault="0047710C" w:rsidP="0047710C">
      <w:pPr>
        <w:pStyle w:val="NoSpacing"/>
        <w:numPr>
          <w:ilvl w:val="0"/>
          <w:numId w:val="1"/>
        </w:numPr>
        <w:rPr>
          <w:rFonts w:hint="cs"/>
        </w:rPr>
      </w:pPr>
      <w:r>
        <w:rPr>
          <w:rFonts w:hint="cs"/>
          <w:rtl/>
        </w:rPr>
        <w:t>היטמעות.</w:t>
      </w:r>
    </w:p>
    <w:p w:rsidR="0047710C" w:rsidRDefault="0047710C" w:rsidP="0047710C">
      <w:pPr>
        <w:pStyle w:val="NoSpacing"/>
        <w:numPr>
          <w:ilvl w:val="0"/>
          <w:numId w:val="1"/>
        </w:numPr>
        <w:rPr>
          <w:rFonts w:hint="cs"/>
        </w:rPr>
      </w:pPr>
      <w:r>
        <w:rPr>
          <w:rFonts w:hint="cs"/>
          <w:rtl/>
        </w:rPr>
        <w:t>שילוב.</w:t>
      </w:r>
    </w:p>
    <w:p w:rsidR="0047710C" w:rsidRDefault="0047710C" w:rsidP="0047710C">
      <w:pPr>
        <w:pStyle w:val="NoSpacing"/>
        <w:numPr>
          <w:ilvl w:val="0"/>
          <w:numId w:val="1"/>
        </w:numPr>
        <w:rPr>
          <w:rFonts w:hint="cs"/>
        </w:rPr>
      </w:pPr>
      <w:r>
        <w:rPr>
          <w:rFonts w:hint="cs"/>
          <w:rtl/>
        </w:rPr>
        <w:t>התבדלות מרצון.</w:t>
      </w:r>
    </w:p>
    <w:p w:rsidR="0047710C" w:rsidRDefault="0047710C" w:rsidP="0047710C">
      <w:pPr>
        <w:pStyle w:val="NoSpacing"/>
        <w:numPr>
          <w:ilvl w:val="0"/>
          <w:numId w:val="1"/>
        </w:numPr>
        <w:rPr>
          <w:rFonts w:hint="cs"/>
        </w:rPr>
      </w:pPr>
      <w:r>
        <w:rPr>
          <w:rFonts w:hint="cs"/>
          <w:rtl/>
        </w:rPr>
        <w:t>שוליות- דחיקה לשוליים.</w:t>
      </w:r>
    </w:p>
    <w:p w:rsidR="0047710C" w:rsidRDefault="0047710C" w:rsidP="0047710C">
      <w:pPr>
        <w:pStyle w:val="NoSpacing"/>
        <w:rPr>
          <w:rFonts w:hint="cs"/>
          <w:rtl/>
        </w:rPr>
      </w:pPr>
      <w:r>
        <w:rPr>
          <w:rFonts w:hint="cs"/>
          <w:rtl/>
        </w:rPr>
        <w:t>צורת הקליטה נובעת מהרקע המהגרים ומאפייני מקום מולדתם.</w:t>
      </w:r>
    </w:p>
    <w:p w:rsidR="0047710C" w:rsidRDefault="0047710C" w:rsidP="0047710C">
      <w:pPr>
        <w:pStyle w:val="NoSpacing"/>
        <w:rPr>
          <w:rFonts w:hint="cs"/>
          <w:rtl/>
        </w:rPr>
      </w:pPr>
    </w:p>
    <w:p w:rsidR="0047710C" w:rsidRDefault="0047710C" w:rsidP="0047710C">
      <w:pPr>
        <w:pStyle w:val="NoSpacing"/>
        <w:rPr>
          <w:rFonts w:hint="cs"/>
          <w:b/>
          <w:bCs/>
          <w:rtl/>
        </w:rPr>
      </w:pPr>
      <w:r w:rsidRPr="0047710C">
        <w:rPr>
          <w:rFonts w:hint="cs"/>
          <w:b/>
          <w:bCs/>
          <w:rtl/>
        </w:rPr>
        <w:t>שנות ה50</w:t>
      </w:r>
      <w:r>
        <w:rPr>
          <w:rFonts w:hint="cs"/>
          <w:b/>
          <w:bCs/>
          <w:rtl/>
        </w:rPr>
        <w:t xml:space="preserve"> :</w:t>
      </w:r>
    </w:p>
    <w:p w:rsidR="0047710C" w:rsidRDefault="0047710C" w:rsidP="0047710C">
      <w:pPr>
        <w:pStyle w:val="NoSpacing"/>
        <w:rPr>
          <w:rFonts w:hint="cs"/>
          <w:rtl/>
        </w:rPr>
      </w:pPr>
      <w:r>
        <w:rPr>
          <w:rFonts w:hint="cs"/>
          <w:rtl/>
        </w:rPr>
        <w:t xml:space="preserve">העליה מאסיה וצפון אפריקה , 40% מיהודי הארץ. העליתה האשכנזית נשאר </w:t>
      </w:r>
      <w:r>
        <w:rPr>
          <w:rtl/>
        </w:rPr>
        <w:t>–</w:t>
      </w:r>
      <w:r>
        <w:rPr>
          <w:rFonts w:hint="cs"/>
          <w:rtl/>
        </w:rPr>
        <w:t xml:space="preserve"> הפער ניכר.</w:t>
      </w:r>
    </w:p>
    <w:p w:rsidR="0047710C" w:rsidRPr="0047710C" w:rsidRDefault="0047710C" w:rsidP="0047710C">
      <w:pPr>
        <w:pStyle w:val="NoSpacing"/>
        <w:rPr>
          <w:rFonts w:hint="cs"/>
          <w:rtl/>
        </w:rPr>
      </w:pPr>
      <w:r>
        <w:rPr>
          <w:rFonts w:hint="cs"/>
          <w:rtl/>
        </w:rPr>
        <w:t>נוצר שסע עדתי כלכלי וגורם לכעס בין העולים הותיקים לחדשים 96% הגדירו יחסים אלא כ"לא טובים" בשנות ה70-80 היו תקופות לחץ ומתחים חריפים שנה לאחר עליית הליכוד לשלטון תחושה זו הצטמצמה משמעותית עם יצוג משלהם בשנות 80-90 קמו מפלגות עדתיות שרצו לתקן את האפליה אך תחושת האפחיה קיימת עד היום. העליה השתלבה בבסיס החברה הישראלית אך השסע נותר.</w:t>
      </w:r>
    </w:p>
    <w:p w:rsidR="0047710C" w:rsidRPr="0047710C" w:rsidRDefault="0047710C" w:rsidP="0047710C">
      <w:pPr>
        <w:pStyle w:val="NoSpacing"/>
        <w:rPr>
          <w:rFonts w:hint="cs"/>
          <w:b/>
          <w:bCs/>
          <w:rtl/>
        </w:rPr>
      </w:pPr>
    </w:p>
    <w:p w:rsidR="0047710C" w:rsidRDefault="0047710C" w:rsidP="0047710C">
      <w:pPr>
        <w:pStyle w:val="NoSpacing"/>
        <w:rPr>
          <w:rFonts w:hint="cs"/>
          <w:b/>
          <w:bCs/>
          <w:rtl/>
        </w:rPr>
      </w:pPr>
      <w:r w:rsidRPr="0047710C">
        <w:rPr>
          <w:rFonts w:hint="cs"/>
          <w:b/>
          <w:bCs/>
          <w:rtl/>
        </w:rPr>
        <w:t>שנות ה80-90</w:t>
      </w:r>
      <w:r>
        <w:rPr>
          <w:rFonts w:hint="cs"/>
          <w:b/>
          <w:bCs/>
          <w:rtl/>
        </w:rPr>
        <w:t xml:space="preserve"> :</w:t>
      </w:r>
    </w:p>
    <w:p w:rsidR="0047710C" w:rsidRPr="0047710C" w:rsidRDefault="0047710C" w:rsidP="0047710C">
      <w:pPr>
        <w:pStyle w:val="NoSpacing"/>
        <w:rPr>
          <w:rFonts w:hint="cs"/>
          <w:rtl/>
        </w:rPr>
      </w:pPr>
      <w:r>
        <w:rPr>
          <w:rFonts w:hint="cs"/>
          <w:rtl/>
        </w:rPr>
        <w:t xml:space="preserve">עליית יהודי אתיופיה ,62,000 נתקלו בקשיים רבים. כתוצאה מחוסר בהון אנושי ללא השכלה ומבנה משפחתי שונה (חד הורי , הורים מבוגרים) וזיקתם היהודית השנויה במחלוקת. הם עלו בתקופה קשה ולכן התמודדו עם קשיים נוספים . </w:t>
      </w:r>
      <w:r w:rsidR="00F15B65">
        <w:rPr>
          <w:rFonts w:hint="cs"/>
          <w:rtl/>
        </w:rPr>
        <w:t xml:space="preserve">לא היה הרעה ביחסים בין הותיקים לחדשים אך עם השנים תחושות אלו הולכות ומתגברות , הם שקטים ומרוסנים ולכן לא שומעים הרבה תלונות , עדיין לא השתלבו במלואם בחברה הישראלית. עליה זו נדחקו לשוליים </w:t>
      </w:r>
    </w:p>
    <w:p w:rsidR="0047710C" w:rsidRPr="0047710C" w:rsidRDefault="0047710C" w:rsidP="0047710C">
      <w:pPr>
        <w:pStyle w:val="NoSpacing"/>
        <w:rPr>
          <w:rFonts w:hint="cs"/>
          <w:b/>
          <w:bCs/>
          <w:rtl/>
        </w:rPr>
      </w:pPr>
    </w:p>
    <w:p w:rsidR="0047710C" w:rsidRPr="0047710C" w:rsidRDefault="0047710C" w:rsidP="0047710C">
      <w:pPr>
        <w:pStyle w:val="NoSpacing"/>
        <w:rPr>
          <w:rFonts w:hint="cs"/>
          <w:b/>
          <w:bCs/>
          <w:rtl/>
        </w:rPr>
      </w:pPr>
      <w:r w:rsidRPr="0047710C">
        <w:rPr>
          <w:rFonts w:hint="cs"/>
          <w:b/>
          <w:bCs/>
          <w:rtl/>
        </w:rPr>
        <w:t>שנות ה90</w:t>
      </w:r>
      <w:r>
        <w:rPr>
          <w:rFonts w:hint="cs"/>
          <w:b/>
          <w:bCs/>
          <w:rtl/>
        </w:rPr>
        <w:t xml:space="preserve"> :</w:t>
      </w:r>
    </w:p>
    <w:p w:rsidR="00F15B65" w:rsidRDefault="00F15B65" w:rsidP="00F15B65">
      <w:pPr>
        <w:rPr>
          <w:rFonts w:hint="cs"/>
          <w:rtl/>
        </w:rPr>
      </w:pPr>
      <w:r>
        <w:rPr>
          <w:rFonts w:hint="cs"/>
          <w:rtl/>
        </w:rPr>
        <w:t>מליון ומאה אלף עולי ברית המועצות היוו  35% מתושבי ישראל. העליה נבעה מחשש לאנטישמיות ולא מציונות ומגדירים עצמם כרוסים , עליה זו עלתה עם הון אנושי רב ובעלי השכלה ברובם אך נתקלו בקשיי השתלבות בתפקידים מתאימים. לאחר שנים של איסור פולחן דתי לחלק גדול אין זהות יהודית ואינם נחשבים כיהודים על פי ההלכה היהודית , ילידי ישראל מפתחים כעס כחלק מההרגשה שהם משכילים ולכן מתמודדים מולם על תפקידים שונים. השתלבות עליה זו חלקית בלבד .</w:t>
      </w:r>
    </w:p>
    <w:p w:rsidR="00F15B65" w:rsidRDefault="00F15B65" w:rsidP="00F15B65">
      <w:pPr>
        <w:rPr>
          <w:rFonts w:hint="cs"/>
          <w:rtl/>
        </w:rPr>
      </w:pPr>
      <w:r>
        <w:rPr>
          <w:rFonts w:hint="cs"/>
          <w:rtl/>
        </w:rPr>
        <w:t>האתגר נשאר.</w:t>
      </w:r>
    </w:p>
    <w:p w:rsidR="00F15B65" w:rsidRDefault="00F15B65" w:rsidP="00F15B65">
      <w:pPr>
        <w:rPr>
          <w:rFonts w:hint="cs"/>
          <w:rtl/>
        </w:rPr>
      </w:pPr>
    </w:p>
    <w:p w:rsidR="00F15B65" w:rsidRDefault="00F15B65" w:rsidP="00F15B65">
      <w:pPr>
        <w:pStyle w:val="NoSpacing"/>
        <w:rPr>
          <w:rFonts w:hint="cs"/>
          <w:b/>
          <w:bCs/>
          <w:rtl/>
        </w:rPr>
      </w:pPr>
      <w:r w:rsidRPr="00D919F8">
        <w:rPr>
          <w:rFonts w:hint="cs"/>
          <w:b/>
          <w:bCs/>
          <w:rtl/>
        </w:rPr>
        <w:t>זהות ערבית במדינה יהודית ודמוקרטית.</w:t>
      </w:r>
    </w:p>
    <w:p w:rsidR="00D919F8" w:rsidRPr="00D919F8" w:rsidRDefault="00D919F8" w:rsidP="00F15B65">
      <w:pPr>
        <w:pStyle w:val="NoSpacing"/>
        <w:rPr>
          <w:rFonts w:hint="cs"/>
          <w:b/>
          <w:bCs/>
          <w:rtl/>
        </w:rPr>
      </w:pPr>
    </w:p>
    <w:p w:rsidR="00F15B65" w:rsidRDefault="00F15B65" w:rsidP="00F15B65">
      <w:pPr>
        <w:pStyle w:val="NoSpacing"/>
        <w:rPr>
          <w:rFonts w:hint="cs"/>
          <w:rtl/>
        </w:rPr>
      </w:pPr>
      <w:r>
        <w:rPr>
          <w:rFonts w:hint="cs"/>
          <w:rtl/>
        </w:rPr>
        <w:t xml:space="preserve">24% מתושבי ישראל אינם יהודים. </w:t>
      </w:r>
    </w:p>
    <w:p w:rsidR="00F15B65" w:rsidRDefault="00F15B65" w:rsidP="00F15B65">
      <w:pPr>
        <w:pStyle w:val="NoSpacing"/>
        <w:rPr>
          <w:rFonts w:hint="cs"/>
          <w:rtl/>
        </w:rPr>
      </w:pPr>
      <w:r>
        <w:rPr>
          <w:rFonts w:hint="cs"/>
          <w:rtl/>
        </w:rPr>
        <w:t xml:space="preserve">מלחמת השחרור , היהודים טוענים שהערבים ברחו והערבים טוענים לגירוש. לאחר מלחמה זו הפכו מרוב למיעוט , הממשל הצבאי שהנוהג מנע מהם את היכולת להשתלב או לאחד בין החמולות ושימר את המצב , מסיום המשטר הצבאי החלו להתקדם בחינוך ובהשכלה הצטרפו לפוליטיקה למדו את השפה העברית והחלו בדרישה לשוויון , החלו בגיבוש זהות ערבית </w:t>
      </w:r>
      <w:r>
        <w:rPr>
          <w:rtl/>
        </w:rPr>
        <w:t>–</w:t>
      </w:r>
      <w:r>
        <w:rPr>
          <w:rFonts w:hint="cs"/>
          <w:rtl/>
        </w:rPr>
        <w:t xml:space="preserve"> פלסטינאית:</w:t>
      </w:r>
    </w:p>
    <w:p w:rsidR="00F15B65" w:rsidRDefault="00F15B65" w:rsidP="00F15B65">
      <w:pPr>
        <w:pStyle w:val="NoSpacing"/>
        <w:rPr>
          <w:rFonts w:hint="cs"/>
          <w:rtl/>
        </w:rPr>
      </w:pPr>
      <w:r>
        <w:rPr>
          <w:rFonts w:hint="cs"/>
          <w:rtl/>
        </w:rPr>
        <w:t xml:space="preserve">הרצון לשוויון בכלל התחומים ופתיחת בשביתות הזדהות עם הפלסטינאים והצטרפות חלקים למאבק אלים נגד יהודים </w:t>
      </w:r>
    </w:p>
    <w:p w:rsidR="00F15B65" w:rsidRDefault="00F15B65" w:rsidP="00F15B65">
      <w:pPr>
        <w:pStyle w:val="NoSpacing"/>
        <w:rPr>
          <w:rFonts w:hint="cs"/>
          <w:rtl/>
        </w:rPr>
      </w:pPr>
    </w:p>
    <w:p w:rsidR="00F15B65" w:rsidRDefault="00F15B65" w:rsidP="00F15B65">
      <w:pPr>
        <w:pStyle w:val="NoSpacing"/>
        <w:rPr>
          <w:rFonts w:hint="cs"/>
          <w:rtl/>
        </w:rPr>
      </w:pPr>
      <w:r>
        <w:rPr>
          <w:rFonts w:hint="cs"/>
          <w:rtl/>
        </w:rPr>
        <w:t>מערכת היחסים של רוב- מיעוט נוצר בעקבות העובדה שהיהודים הם השולטים והערבים נאלצו להצטרף , הערבים מרגישים נאמנות לפלסטינים מאחר והיו חלק מהם עד שנת 1948</w:t>
      </w:r>
      <w:r w:rsidR="00D919F8">
        <w:rPr>
          <w:rFonts w:hint="cs"/>
          <w:rtl/>
        </w:rPr>
        <w:t>, מאחר והאיסלאם הוא הקובע המפלגות הדתיות חזקות יותר. הם נחשדים רבות ובצדק בפגיעה בבטחון במדינה וחוק השבות אינו חל עליהם אך זכויות אחרות הם מקבלים מאחר וישראל דמוקרטית.</w:t>
      </w:r>
    </w:p>
    <w:p w:rsidR="00D919F8" w:rsidRDefault="00D919F8" w:rsidP="00F15B65">
      <w:pPr>
        <w:pStyle w:val="NoSpacing"/>
        <w:rPr>
          <w:rFonts w:hint="cs"/>
          <w:rtl/>
        </w:rPr>
      </w:pPr>
    </w:p>
    <w:p w:rsidR="00D919F8" w:rsidRDefault="00D919F8" w:rsidP="00F15B65">
      <w:pPr>
        <w:pStyle w:val="NoSpacing"/>
        <w:rPr>
          <w:rFonts w:hint="cs"/>
          <w:rtl/>
        </w:rPr>
      </w:pPr>
      <w:r>
        <w:rPr>
          <w:rFonts w:hint="cs"/>
          <w:rtl/>
        </w:rPr>
        <w:t xml:space="preserve">יחסי יהודים וערבים גרועה וקבועה מסיבות רבות , יש קיפוח מתמיד , אין שוויון , רבע מהערבים תושבי ישראל שוללים השתתפות כאזרחים במדינת ישראל אך שיעור גבוה מקבל את חוקי ישראל </w:t>
      </w:r>
      <w:r>
        <w:rPr>
          <w:rFonts w:hint="cs"/>
          <w:rtl/>
        </w:rPr>
        <w:lastRenderedPageBreak/>
        <w:t>ומתכנן להמשיך לגור בו לטווח ארוך. שליש מהערבים גאים באזרחותם רוב יהודי ישראל מוכנים להתפשר אך עדיין הפערים גדולים מידי מערכת היחסים מורכבת כרגיל.</w:t>
      </w:r>
    </w:p>
    <w:p w:rsidR="00D919F8" w:rsidRDefault="00D919F8" w:rsidP="00F15B65">
      <w:pPr>
        <w:pStyle w:val="NoSpacing"/>
        <w:rPr>
          <w:rFonts w:hint="cs"/>
          <w:rtl/>
        </w:rPr>
      </w:pPr>
    </w:p>
    <w:p w:rsidR="00D919F8" w:rsidRDefault="00D919F8" w:rsidP="00F15B65">
      <w:pPr>
        <w:pStyle w:val="NoSpacing"/>
        <w:rPr>
          <w:rFonts w:hint="cs"/>
          <w:rtl/>
        </w:rPr>
      </w:pPr>
    </w:p>
    <w:p w:rsidR="00D919F8" w:rsidRPr="00D919F8" w:rsidRDefault="00D919F8" w:rsidP="00F15B65">
      <w:pPr>
        <w:pStyle w:val="NoSpacing"/>
        <w:rPr>
          <w:rFonts w:hint="cs"/>
          <w:b/>
          <w:bCs/>
          <w:rtl/>
        </w:rPr>
      </w:pPr>
      <w:r w:rsidRPr="00D919F8">
        <w:rPr>
          <w:rFonts w:hint="cs"/>
          <w:b/>
          <w:bCs/>
          <w:rtl/>
        </w:rPr>
        <w:t>האם קיים קול נשי בפוליטיקה?</w:t>
      </w:r>
    </w:p>
    <w:p w:rsidR="00D919F8" w:rsidRDefault="00D919F8" w:rsidP="00F15B65">
      <w:pPr>
        <w:pStyle w:val="NoSpacing"/>
        <w:rPr>
          <w:rFonts w:hint="cs"/>
          <w:rtl/>
        </w:rPr>
      </w:pPr>
      <w:r>
        <w:rPr>
          <w:rFonts w:hint="cs"/>
          <w:rtl/>
        </w:rPr>
        <w:t>דפוסי הצבעה כללי בעולם נשים שמרניות יותר ודתי יותר מהגברים. בוחרות בשמאל כלכלי ככל שרמת השכלתן גדלה כך הופכות לפחות שמרניות ויותר בעד שוויון בעקבות תהליכי חילון ויוצאות לעבודה ומתעניינות בשויון ורווחה שענינו עד היום גברים בלבד.</w:t>
      </w:r>
    </w:p>
    <w:p w:rsidR="00D919F8" w:rsidRDefault="00D919F8" w:rsidP="00F15B65">
      <w:pPr>
        <w:pStyle w:val="NoSpacing"/>
        <w:rPr>
          <w:rFonts w:hint="cs"/>
          <w:rtl/>
        </w:rPr>
      </w:pPr>
      <w:r>
        <w:rPr>
          <w:rFonts w:hint="cs"/>
          <w:rtl/>
        </w:rPr>
        <w:t xml:space="preserve">ככל שהמדינה חילונית יותר הפער בין גברים לנשים קטן , פעילותם במפלגות מתמקדת לרוב באיכות הסביבה וכדומה אך יש מכסות גם במפלגות פולטיות </w:t>
      </w:r>
    </w:p>
    <w:p w:rsidR="00D919F8" w:rsidRDefault="00D919F8" w:rsidP="00F15B65">
      <w:pPr>
        <w:pStyle w:val="NoSpacing"/>
        <w:rPr>
          <w:rFonts w:hint="cs"/>
          <w:rtl/>
        </w:rPr>
      </w:pPr>
      <w:r>
        <w:rPr>
          <w:rFonts w:hint="cs"/>
          <w:rtl/>
        </w:rPr>
        <w:t xml:space="preserve">בישראל יש עניין רב בפוליטיקה גם בקרב נשים , למרות שיש ירידה בהיקף ההצבעה אי אפשר לנקוף זאת לירידה בהכרח אצל נשים אלא כללי במדינה. בשונה מבשאר העולם בישראל גם נשים מהמעמד הנמוך משתתפות בפוליטיקה והנשים העשירות עסוקות בדברים אחרים דווקא </w:t>
      </w:r>
    </w:p>
    <w:p w:rsidR="00D919F8" w:rsidRDefault="00D919F8" w:rsidP="00F15B65">
      <w:pPr>
        <w:pStyle w:val="NoSpacing"/>
        <w:rPr>
          <w:rFonts w:hint="cs"/>
          <w:rtl/>
        </w:rPr>
      </w:pPr>
      <w:r>
        <w:rPr>
          <w:rFonts w:hint="cs"/>
          <w:rtl/>
        </w:rPr>
        <w:t>נשים חרדיות בעבר לא ניגשו להצביע אך גם זה השתנה ונשים מצביעות כיום בכל פלחי האוכלוסיה כולל הערביו שמגלות עניין רב בפוליטיקה.</w:t>
      </w:r>
    </w:p>
    <w:p w:rsidR="00D919F8" w:rsidRDefault="00D919F8" w:rsidP="00F15B65">
      <w:pPr>
        <w:pStyle w:val="NoSpacing"/>
        <w:rPr>
          <w:rFonts w:hint="cs"/>
          <w:rtl/>
        </w:rPr>
      </w:pPr>
    </w:p>
    <w:p w:rsidR="00D919F8" w:rsidRDefault="00D919F8" w:rsidP="00F15B65">
      <w:pPr>
        <w:pStyle w:val="NoSpacing"/>
        <w:rPr>
          <w:rFonts w:hint="cs"/>
          <w:rtl/>
        </w:rPr>
      </w:pPr>
      <w:r>
        <w:rPr>
          <w:rFonts w:hint="cs"/>
          <w:rtl/>
        </w:rPr>
        <w:t>למרות זאת אין קול נשי מובהק בפוליטיקה הישראלית והקול הנשי חלש מזו של הגברים.</w:t>
      </w:r>
      <w:bookmarkStart w:id="0" w:name="_GoBack"/>
      <w:bookmarkEnd w:id="0"/>
    </w:p>
    <w:p w:rsidR="00F15B65" w:rsidRDefault="00F15B65" w:rsidP="00F15B65">
      <w:pPr>
        <w:rPr>
          <w:rFonts w:hint="cs"/>
          <w:b/>
          <w:bCs/>
          <w:rtl/>
        </w:rPr>
      </w:pPr>
    </w:p>
    <w:p w:rsidR="00F15B65" w:rsidRPr="00F15B65" w:rsidRDefault="00F15B65" w:rsidP="00F15B65">
      <w:pPr>
        <w:rPr>
          <w:b/>
          <w:bCs/>
        </w:rPr>
      </w:pPr>
    </w:p>
    <w:sectPr w:rsidR="00F15B65" w:rsidRPr="00F15B65"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E48"/>
    <w:multiLevelType w:val="hybridMultilevel"/>
    <w:tmpl w:val="E0C6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3C"/>
    <w:rsid w:val="00202123"/>
    <w:rsid w:val="0023463C"/>
    <w:rsid w:val="0047710C"/>
    <w:rsid w:val="009F71C9"/>
    <w:rsid w:val="00D919F8"/>
    <w:rsid w:val="00F15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0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0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cp:revision>
  <dcterms:created xsi:type="dcterms:W3CDTF">2014-03-29T06:56:00Z</dcterms:created>
  <dcterms:modified xsi:type="dcterms:W3CDTF">2014-03-29T07:26:00Z</dcterms:modified>
</cp:coreProperties>
</file>